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1B357" w14:textId="77777777" w:rsidR="00EE1504" w:rsidRDefault="00EA3A9E">
      <w:pPr>
        <w:widowControl/>
        <w:jc w:val="center"/>
        <w:outlineLvl w:val="2"/>
        <w:rPr>
          <w:rFonts w:ascii="黑体" w:eastAsia="黑体" w:hAnsi="黑体" w:cs="宋体"/>
          <w:kern w:val="0"/>
          <w:sz w:val="28"/>
          <w:szCs w:val="28"/>
        </w:rPr>
      </w:pPr>
      <w:r>
        <w:rPr>
          <w:rFonts w:ascii="黑体" w:eastAsia="黑体" w:hAnsi="黑体" w:cs="宋体"/>
          <w:kern w:val="0"/>
          <w:sz w:val="28"/>
          <w:szCs w:val="28"/>
        </w:rPr>
        <w:t>海南省崖州湾种子实验室博士后上岗有关程序及材料要求</w:t>
      </w:r>
    </w:p>
    <w:p w14:paraId="65F9E738" w14:textId="77777777" w:rsidR="00EE1504" w:rsidRDefault="00EA3A9E">
      <w:pPr>
        <w:widowControl/>
        <w:spacing w:line="315" w:lineRule="atLeast"/>
        <w:rPr>
          <w:rFonts w:asciiTheme="minorEastAsia" w:hAnsiTheme="minorEastAsia" w:cs="宋体"/>
          <w:kern w:val="0"/>
          <w:sz w:val="28"/>
          <w:szCs w:val="28"/>
        </w:rPr>
      </w:pPr>
      <w:r>
        <w:rPr>
          <w:rFonts w:asciiTheme="minorEastAsia" w:hAnsiTheme="minorEastAsia" w:cs="宋体" w:hint="eastAsia"/>
          <w:kern w:val="0"/>
          <w:sz w:val="28"/>
          <w:szCs w:val="28"/>
        </w:rPr>
        <w:t>1</w:t>
      </w:r>
      <w:r>
        <w:rPr>
          <w:rFonts w:asciiTheme="minorEastAsia" w:hAnsiTheme="minorEastAsia" w:cs="宋体" w:hint="eastAsia"/>
          <w:kern w:val="0"/>
          <w:sz w:val="28"/>
          <w:szCs w:val="28"/>
        </w:rPr>
        <w:t>、申请人先联系合作导师，导师同意招收后，将</w:t>
      </w:r>
      <w:r>
        <w:rPr>
          <w:rFonts w:asciiTheme="minorEastAsia" w:hAnsiTheme="minorEastAsia" w:cs="宋体"/>
          <w:kern w:val="0"/>
          <w:sz w:val="28"/>
          <w:szCs w:val="28"/>
        </w:rPr>
        <w:t>实验室</w:t>
      </w:r>
      <w:r>
        <w:rPr>
          <w:rFonts w:asciiTheme="minorEastAsia" w:hAnsiTheme="minorEastAsia" w:cs="宋体" w:hint="eastAsia"/>
          <w:kern w:val="0"/>
          <w:sz w:val="28"/>
          <w:szCs w:val="28"/>
        </w:rPr>
        <w:t>博士后申请表等申请材料交至成员单位（导师所在单位）审核。</w:t>
      </w:r>
    </w:p>
    <w:p w14:paraId="3F284EA6" w14:textId="77777777" w:rsidR="00EE1504" w:rsidRDefault="00EA3A9E">
      <w:pPr>
        <w:widowControl/>
        <w:rPr>
          <w:rFonts w:asciiTheme="minorEastAsia" w:hAnsiTheme="minorEastAsia" w:cs="宋体"/>
          <w:kern w:val="0"/>
          <w:sz w:val="28"/>
          <w:szCs w:val="28"/>
        </w:rPr>
      </w:pPr>
      <w:r>
        <w:rPr>
          <w:rFonts w:asciiTheme="minorEastAsia" w:hAnsiTheme="minorEastAsia" w:cs="宋体" w:hint="eastAsia"/>
          <w:kern w:val="0"/>
          <w:sz w:val="28"/>
          <w:szCs w:val="28"/>
        </w:rPr>
        <w:t>2</w:t>
      </w:r>
      <w:r>
        <w:rPr>
          <w:rFonts w:asciiTheme="minorEastAsia" w:hAnsiTheme="minorEastAsia" w:cs="宋体" w:hint="eastAsia"/>
          <w:kern w:val="0"/>
          <w:sz w:val="28"/>
          <w:szCs w:val="28"/>
        </w:rPr>
        <w:t>、成员单位审核通过后，在批次截止日前将通过审核的博士后申请材料统一交至实验室。</w:t>
      </w:r>
    </w:p>
    <w:p w14:paraId="085E0116" w14:textId="77777777" w:rsidR="00EE1504" w:rsidRDefault="00EA3A9E">
      <w:pPr>
        <w:widowControl/>
        <w:rPr>
          <w:rFonts w:asciiTheme="minorEastAsia" w:hAnsiTheme="minorEastAsia" w:cs="宋体"/>
          <w:kern w:val="0"/>
          <w:sz w:val="28"/>
          <w:szCs w:val="28"/>
        </w:rPr>
      </w:pPr>
      <w:r>
        <w:rPr>
          <w:rFonts w:asciiTheme="minorEastAsia" w:hAnsiTheme="minorEastAsia" w:cs="宋体" w:hint="eastAsia"/>
          <w:kern w:val="0"/>
          <w:sz w:val="28"/>
          <w:szCs w:val="28"/>
        </w:rPr>
        <w:t>3</w:t>
      </w:r>
      <w:r>
        <w:rPr>
          <w:rFonts w:asciiTheme="minorEastAsia" w:hAnsiTheme="minorEastAsia" w:cs="宋体" w:hint="eastAsia"/>
          <w:kern w:val="0"/>
          <w:sz w:val="28"/>
          <w:szCs w:val="28"/>
        </w:rPr>
        <w:t>、实验室对成员单位交来材料进行审核（对申请人学术水平、博士后工作计划书、创新能力、学术发展潜力进行考核），必要时邀请专家进行评审。</w:t>
      </w:r>
    </w:p>
    <w:p w14:paraId="195C671C" w14:textId="77777777" w:rsidR="00EE1504" w:rsidRDefault="00EA3A9E">
      <w:pPr>
        <w:widowControl/>
        <w:rPr>
          <w:rFonts w:asciiTheme="minorEastAsia" w:hAnsiTheme="minorEastAsia" w:cs="宋体"/>
          <w:kern w:val="0"/>
          <w:sz w:val="28"/>
          <w:szCs w:val="28"/>
        </w:rPr>
      </w:pPr>
      <w:r>
        <w:rPr>
          <w:rFonts w:asciiTheme="minorEastAsia" w:hAnsiTheme="minorEastAsia" w:cs="宋体" w:hint="eastAsia"/>
          <w:kern w:val="0"/>
          <w:sz w:val="28"/>
          <w:szCs w:val="28"/>
        </w:rPr>
        <w:t>4</w:t>
      </w:r>
      <w:r>
        <w:rPr>
          <w:rFonts w:asciiTheme="minorEastAsia" w:hAnsiTheme="minorEastAsia" w:cs="宋体" w:hint="eastAsia"/>
          <w:kern w:val="0"/>
          <w:sz w:val="28"/>
          <w:szCs w:val="28"/>
        </w:rPr>
        <w:t>、获得项目支持的申请人须在接到通知</w:t>
      </w:r>
      <w:r>
        <w:rPr>
          <w:rFonts w:asciiTheme="minorEastAsia" w:hAnsiTheme="minorEastAsia" w:cs="宋体" w:hint="eastAsia"/>
          <w:kern w:val="0"/>
          <w:sz w:val="28"/>
          <w:szCs w:val="28"/>
        </w:rPr>
        <w:t>30</w:t>
      </w:r>
      <w:r>
        <w:rPr>
          <w:rFonts w:asciiTheme="minorEastAsia" w:hAnsiTheme="minorEastAsia" w:cs="宋体" w:hint="eastAsia"/>
          <w:kern w:val="0"/>
          <w:sz w:val="28"/>
          <w:szCs w:val="28"/>
        </w:rPr>
        <w:t>日内完成博士后进站手续，并持</w:t>
      </w:r>
      <w:r>
        <w:rPr>
          <w:rFonts w:asciiTheme="minorEastAsia" w:hAnsiTheme="minorEastAsia" w:cs="宋体" w:hint="eastAsia"/>
          <w:b/>
          <w:bCs/>
          <w:color w:val="FF0000"/>
          <w:kern w:val="0"/>
          <w:sz w:val="28"/>
          <w:szCs w:val="28"/>
        </w:rPr>
        <w:t>成员单位博士后流动站（工作站）进站备案证明</w:t>
      </w:r>
      <w:r>
        <w:rPr>
          <w:rFonts w:asciiTheme="minorEastAsia" w:hAnsiTheme="minorEastAsia" w:cs="宋体" w:hint="eastAsia"/>
          <w:kern w:val="0"/>
          <w:sz w:val="28"/>
          <w:szCs w:val="28"/>
        </w:rPr>
        <w:t>及下表所述材料到实验室人力资源部报到。</w:t>
      </w:r>
    </w:p>
    <w:tbl>
      <w:tblPr>
        <w:tblW w:w="0" w:type="auto"/>
        <w:tblCellSpacing w:w="0" w:type="dxa"/>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3"/>
        <w:gridCol w:w="2561"/>
        <w:gridCol w:w="925"/>
        <w:gridCol w:w="997"/>
        <w:gridCol w:w="3310"/>
      </w:tblGrid>
      <w:tr w:rsidR="00EE1504" w14:paraId="7D60F9AD" w14:textId="77777777">
        <w:trPr>
          <w:tblCellSpacing w:w="0" w:type="dxa"/>
        </w:trPr>
        <w:tc>
          <w:tcPr>
            <w:tcW w:w="743" w:type="dxa"/>
            <w:tcMar>
              <w:top w:w="0" w:type="dxa"/>
              <w:left w:w="105" w:type="dxa"/>
              <w:bottom w:w="0" w:type="dxa"/>
              <w:right w:w="105" w:type="dxa"/>
            </w:tcMar>
            <w:vAlign w:val="center"/>
          </w:tcPr>
          <w:p w14:paraId="08EC66E8" w14:textId="77777777" w:rsidR="00EE1504" w:rsidRDefault="00EA3A9E">
            <w:pPr>
              <w:widowControl/>
              <w:spacing w:line="360" w:lineRule="exact"/>
              <w:jc w:val="center"/>
              <w:rPr>
                <w:rFonts w:ascii="宋体" w:eastAsia="宋体" w:hAnsi="宋体" w:cs="宋体"/>
                <w:kern w:val="0"/>
                <w:sz w:val="18"/>
                <w:szCs w:val="18"/>
              </w:rPr>
            </w:pPr>
            <w:r>
              <w:rPr>
                <w:rFonts w:ascii="仿宋_GB2312" w:eastAsia="仿宋_GB2312" w:hAnsi="宋体" w:cs="宋体" w:hint="eastAsia"/>
                <w:kern w:val="0"/>
                <w:sz w:val="22"/>
              </w:rPr>
              <w:t>序号</w:t>
            </w:r>
          </w:p>
        </w:tc>
        <w:tc>
          <w:tcPr>
            <w:tcW w:w="2561" w:type="dxa"/>
            <w:tcMar>
              <w:top w:w="0" w:type="dxa"/>
              <w:left w:w="105" w:type="dxa"/>
              <w:bottom w:w="0" w:type="dxa"/>
              <w:right w:w="105" w:type="dxa"/>
            </w:tcMar>
            <w:vAlign w:val="center"/>
          </w:tcPr>
          <w:p w14:paraId="70347B90" w14:textId="77777777" w:rsidR="00EE1504" w:rsidRDefault="00EA3A9E">
            <w:pPr>
              <w:widowControl/>
              <w:spacing w:line="360" w:lineRule="exact"/>
              <w:jc w:val="center"/>
              <w:rPr>
                <w:rFonts w:ascii="宋体" w:eastAsia="宋体" w:hAnsi="宋体" w:cs="宋体"/>
                <w:kern w:val="0"/>
                <w:sz w:val="18"/>
                <w:szCs w:val="18"/>
              </w:rPr>
            </w:pPr>
            <w:r>
              <w:rPr>
                <w:rFonts w:ascii="仿宋_GB2312" w:eastAsia="仿宋_GB2312" w:hAnsi="宋体" w:cs="宋体" w:hint="eastAsia"/>
                <w:kern w:val="0"/>
                <w:sz w:val="22"/>
              </w:rPr>
              <w:t>材料名称</w:t>
            </w:r>
          </w:p>
        </w:tc>
        <w:tc>
          <w:tcPr>
            <w:tcW w:w="925" w:type="dxa"/>
            <w:tcMar>
              <w:top w:w="0" w:type="dxa"/>
              <w:left w:w="105" w:type="dxa"/>
              <w:bottom w:w="0" w:type="dxa"/>
              <w:right w:w="105" w:type="dxa"/>
            </w:tcMar>
            <w:vAlign w:val="center"/>
          </w:tcPr>
          <w:p w14:paraId="287546BD" w14:textId="77777777" w:rsidR="00EE1504" w:rsidRDefault="00EA3A9E">
            <w:pPr>
              <w:widowControl/>
              <w:spacing w:line="360" w:lineRule="exact"/>
              <w:jc w:val="center"/>
              <w:rPr>
                <w:rFonts w:ascii="宋体" w:eastAsia="宋体" w:hAnsi="宋体" w:cs="宋体"/>
                <w:kern w:val="0"/>
                <w:sz w:val="18"/>
                <w:szCs w:val="18"/>
              </w:rPr>
            </w:pPr>
            <w:r>
              <w:rPr>
                <w:rFonts w:ascii="仿宋_GB2312" w:eastAsia="仿宋_GB2312" w:hAnsi="宋体" w:cs="宋体" w:hint="eastAsia"/>
                <w:kern w:val="0"/>
                <w:sz w:val="22"/>
              </w:rPr>
              <w:t>纸质版</w:t>
            </w:r>
          </w:p>
        </w:tc>
        <w:tc>
          <w:tcPr>
            <w:tcW w:w="997" w:type="dxa"/>
            <w:tcMar>
              <w:top w:w="0" w:type="dxa"/>
              <w:left w:w="105" w:type="dxa"/>
              <w:bottom w:w="0" w:type="dxa"/>
              <w:right w:w="105" w:type="dxa"/>
            </w:tcMar>
            <w:vAlign w:val="center"/>
          </w:tcPr>
          <w:p w14:paraId="36278B37" w14:textId="77777777" w:rsidR="00EE1504" w:rsidRDefault="00EA3A9E">
            <w:pPr>
              <w:widowControl/>
              <w:spacing w:line="360" w:lineRule="exact"/>
              <w:jc w:val="center"/>
              <w:rPr>
                <w:rFonts w:ascii="宋体" w:eastAsia="宋体" w:hAnsi="宋体" w:cs="宋体"/>
                <w:kern w:val="0"/>
                <w:sz w:val="18"/>
                <w:szCs w:val="18"/>
              </w:rPr>
            </w:pPr>
            <w:r>
              <w:rPr>
                <w:rFonts w:ascii="仿宋_GB2312" w:eastAsia="仿宋_GB2312" w:hAnsi="宋体" w:cs="宋体" w:hint="eastAsia"/>
                <w:kern w:val="0"/>
                <w:sz w:val="22"/>
              </w:rPr>
              <w:t>电子版</w:t>
            </w:r>
          </w:p>
        </w:tc>
        <w:tc>
          <w:tcPr>
            <w:tcW w:w="3310" w:type="dxa"/>
            <w:tcMar>
              <w:top w:w="0" w:type="dxa"/>
              <w:left w:w="105" w:type="dxa"/>
              <w:bottom w:w="0" w:type="dxa"/>
              <w:right w:w="105" w:type="dxa"/>
            </w:tcMar>
            <w:vAlign w:val="center"/>
          </w:tcPr>
          <w:p w14:paraId="26148C8E" w14:textId="77777777" w:rsidR="00EE1504" w:rsidRDefault="00EA3A9E">
            <w:pPr>
              <w:widowControl/>
              <w:spacing w:line="360" w:lineRule="exact"/>
              <w:jc w:val="center"/>
              <w:rPr>
                <w:rFonts w:ascii="宋体" w:eastAsia="宋体" w:hAnsi="宋体" w:cs="宋体"/>
                <w:kern w:val="0"/>
                <w:sz w:val="18"/>
                <w:szCs w:val="18"/>
              </w:rPr>
            </w:pPr>
            <w:r>
              <w:rPr>
                <w:rFonts w:ascii="仿宋_GB2312" w:eastAsia="仿宋_GB2312" w:hAnsi="宋体" w:cs="宋体" w:hint="eastAsia"/>
                <w:kern w:val="0"/>
                <w:sz w:val="22"/>
              </w:rPr>
              <w:t>备注</w:t>
            </w:r>
          </w:p>
        </w:tc>
      </w:tr>
      <w:tr w:rsidR="00EE1504" w14:paraId="33C7D02B" w14:textId="77777777">
        <w:trPr>
          <w:tblCellSpacing w:w="0" w:type="dxa"/>
        </w:trPr>
        <w:tc>
          <w:tcPr>
            <w:tcW w:w="743" w:type="dxa"/>
            <w:tcMar>
              <w:top w:w="0" w:type="dxa"/>
              <w:left w:w="105" w:type="dxa"/>
              <w:bottom w:w="0" w:type="dxa"/>
              <w:right w:w="105" w:type="dxa"/>
            </w:tcMar>
            <w:vAlign w:val="center"/>
          </w:tcPr>
          <w:p w14:paraId="0C5756BD" w14:textId="77777777" w:rsidR="00EE1504" w:rsidRDefault="00EA3A9E">
            <w:pPr>
              <w:widowControl/>
              <w:spacing w:line="450" w:lineRule="atLeas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2561" w:type="dxa"/>
            <w:tcMar>
              <w:top w:w="0" w:type="dxa"/>
              <w:left w:w="105" w:type="dxa"/>
              <w:bottom w:w="0" w:type="dxa"/>
              <w:right w:w="105" w:type="dxa"/>
            </w:tcMar>
            <w:vAlign w:val="center"/>
          </w:tcPr>
          <w:p w14:paraId="0DA751ED" w14:textId="77777777" w:rsidR="00EE1504" w:rsidRDefault="00EA3A9E">
            <w:pPr>
              <w:widowControl/>
              <w:spacing w:line="450" w:lineRule="atLeast"/>
              <w:rPr>
                <w:rFonts w:ascii="仿宋_GB2312" w:eastAsia="仿宋_GB2312" w:hAnsi="宋体" w:cs="宋体"/>
                <w:kern w:val="0"/>
                <w:szCs w:val="21"/>
              </w:rPr>
            </w:pPr>
            <w:r>
              <w:rPr>
                <w:rFonts w:ascii="仿宋_GB2312" w:eastAsia="仿宋_GB2312" w:hAnsi="宋体" w:cs="宋体"/>
                <w:kern w:val="0"/>
                <w:szCs w:val="21"/>
              </w:rPr>
              <w:t>海南省崖州湾种子实验室博士后课题</w:t>
            </w:r>
            <w:r>
              <w:rPr>
                <w:rFonts w:ascii="仿宋_GB2312" w:eastAsia="仿宋_GB2312" w:hAnsi="宋体" w:cs="宋体" w:hint="eastAsia"/>
                <w:kern w:val="0"/>
                <w:szCs w:val="21"/>
              </w:rPr>
              <w:t>申请书及附件</w:t>
            </w:r>
          </w:p>
        </w:tc>
        <w:tc>
          <w:tcPr>
            <w:tcW w:w="925" w:type="dxa"/>
            <w:tcMar>
              <w:top w:w="0" w:type="dxa"/>
              <w:left w:w="105" w:type="dxa"/>
              <w:bottom w:w="0" w:type="dxa"/>
              <w:right w:w="105" w:type="dxa"/>
            </w:tcMar>
            <w:vAlign w:val="center"/>
          </w:tcPr>
          <w:p w14:paraId="66FEAC97" w14:textId="77777777" w:rsidR="00EE1504" w:rsidRDefault="00EA3A9E">
            <w:pPr>
              <w:widowControl/>
              <w:spacing w:line="450" w:lineRule="atLeast"/>
              <w:jc w:val="center"/>
              <w:rPr>
                <w:rFonts w:ascii="宋体" w:eastAsia="宋体" w:hAnsi="宋体" w:cs="宋体"/>
                <w:kern w:val="0"/>
                <w:sz w:val="18"/>
                <w:szCs w:val="18"/>
              </w:rPr>
            </w:pPr>
            <w:r>
              <w:rPr>
                <w:rFonts w:ascii="仿宋_GB2312" w:eastAsia="仿宋_GB2312" w:hAnsi="宋体" w:cs="宋体" w:hint="eastAsia"/>
                <w:kern w:val="0"/>
                <w:sz w:val="22"/>
              </w:rPr>
              <w:t>1</w:t>
            </w:r>
            <w:r>
              <w:rPr>
                <w:rFonts w:ascii="仿宋_GB2312" w:eastAsia="仿宋_GB2312" w:hAnsi="宋体" w:cs="宋体" w:hint="eastAsia"/>
                <w:kern w:val="0"/>
                <w:sz w:val="22"/>
              </w:rPr>
              <w:t>份</w:t>
            </w:r>
          </w:p>
        </w:tc>
        <w:tc>
          <w:tcPr>
            <w:tcW w:w="997" w:type="dxa"/>
            <w:tcMar>
              <w:top w:w="0" w:type="dxa"/>
              <w:left w:w="105" w:type="dxa"/>
              <w:bottom w:w="0" w:type="dxa"/>
              <w:right w:w="105" w:type="dxa"/>
            </w:tcMar>
            <w:vAlign w:val="center"/>
          </w:tcPr>
          <w:p w14:paraId="532FFF3C" w14:textId="77777777" w:rsidR="00EE1504" w:rsidRDefault="00EA3A9E">
            <w:pPr>
              <w:widowControl/>
              <w:spacing w:line="450" w:lineRule="atLeast"/>
              <w:jc w:val="center"/>
              <w:rPr>
                <w:rFonts w:ascii="宋体" w:eastAsia="宋体" w:hAnsi="宋体" w:cs="宋体"/>
                <w:kern w:val="0"/>
                <w:sz w:val="18"/>
                <w:szCs w:val="18"/>
              </w:rPr>
            </w:pPr>
            <w:r>
              <w:rPr>
                <w:rFonts w:ascii="仿宋_GB2312" w:eastAsia="仿宋_GB2312" w:hAnsi="宋体" w:cs="宋体" w:hint="eastAsia"/>
                <w:kern w:val="0"/>
                <w:sz w:val="22"/>
              </w:rPr>
              <w:t>需要</w:t>
            </w:r>
          </w:p>
        </w:tc>
        <w:tc>
          <w:tcPr>
            <w:tcW w:w="3310" w:type="dxa"/>
            <w:tcMar>
              <w:top w:w="0" w:type="dxa"/>
              <w:left w:w="105" w:type="dxa"/>
              <w:bottom w:w="0" w:type="dxa"/>
              <w:right w:w="105" w:type="dxa"/>
            </w:tcMar>
            <w:vAlign w:val="center"/>
          </w:tcPr>
          <w:p w14:paraId="735F8D97" w14:textId="77777777" w:rsidR="00EE1504" w:rsidRDefault="00EA3A9E">
            <w:pPr>
              <w:widowControl/>
              <w:spacing w:line="450" w:lineRule="atLeast"/>
              <w:rPr>
                <w:rFonts w:ascii="宋体" w:eastAsia="宋体" w:hAnsi="宋体" w:cs="宋体"/>
                <w:kern w:val="0"/>
                <w:sz w:val="18"/>
                <w:szCs w:val="18"/>
              </w:rPr>
            </w:pPr>
            <w:r>
              <w:rPr>
                <w:rFonts w:ascii="仿宋_GB2312" w:eastAsia="仿宋_GB2312" w:hAnsi="宋体" w:cs="宋体" w:hint="eastAsia"/>
                <w:kern w:val="0"/>
                <w:szCs w:val="21"/>
              </w:rPr>
              <w:t>有固定模板</w:t>
            </w:r>
          </w:p>
        </w:tc>
      </w:tr>
      <w:tr w:rsidR="00EE1504" w14:paraId="2B01B23B" w14:textId="77777777">
        <w:trPr>
          <w:tblCellSpacing w:w="0" w:type="dxa"/>
        </w:trPr>
        <w:tc>
          <w:tcPr>
            <w:tcW w:w="743" w:type="dxa"/>
            <w:tcMar>
              <w:top w:w="0" w:type="dxa"/>
              <w:left w:w="105" w:type="dxa"/>
              <w:bottom w:w="0" w:type="dxa"/>
              <w:right w:w="105" w:type="dxa"/>
            </w:tcMar>
            <w:vAlign w:val="center"/>
          </w:tcPr>
          <w:p w14:paraId="1389D445" w14:textId="77777777" w:rsidR="00EE1504" w:rsidRDefault="00EA3A9E">
            <w:pPr>
              <w:widowControl/>
              <w:spacing w:line="450" w:lineRule="atLeas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2561" w:type="dxa"/>
            <w:tcMar>
              <w:top w:w="0" w:type="dxa"/>
              <w:left w:w="105" w:type="dxa"/>
              <w:bottom w:w="0" w:type="dxa"/>
              <w:right w:w="105" w:type="dxa"/>
            </w:tcMar>
            <w:vAlign w:val="center"/>
          </w:tcPr>
          <w:p w14:paraId="29A11BF5" w14:textId="77777777" w:rsidR="00EE1504" w:rsidRDefault="00EA3A9E">
            <w:pPr>
              <w:widowControl/>
              <w:spacing w:line="450" w:lineRule="atLeast"/>
              <w:rPr>
                <w:rFonts w:ascii="仿宋_GB2312" w:eastAsia="仿宋_GB2312" w:hAnsi="宋体" w:cs="宋体"/>
                <w:kern w:val="0"/>
                <w:szCs w:val="21"/>
              </w:rPr>
            </w:pPr>
            <w:r>
              <w:rPr>
                <w:rFonts w:ascii="仿宋_GB2312" w:eastAsia="仿宋_GB2312" w:hAnsi="宋体" w:cs="宋体" w:hint="eastAsia"/>
                <w:kern w:val="0"/>
                <w:szCs w:val="21"/>
              </w:rPr>
              <w:t>身份证复印件</w:t>
            </w:r>
          </w:p>
        </w:tc>
        <w:tc>
          <w:tcPr>
            <w:tcW w:w="925" w:type="dxa"/>
            <w:tcMar>
              <w:top w:w="0" w:type="dxa"/>
              <w:left w:w="105" w:type="dxa"/>
              <w:bottom w:w="0" w:type="dxa"/>
              <w:right w:w="105" w:type="dxa"/>
            </w:tcMar>
            <w:vAlign w:val="center"/>
          </w:tcPr>
          <w:p w14:paraId="24BA4505" w14:textId="77777777" w:rsidR="00EE1504" w:rsidRDefault="00EA3A9E">
            <w:pPr>
              <w:widowControl/>
              <w:spacing w:line="450" w:lineRule="atLeast"/>
              <w:jc w:val="center"/>
              <w:rPr>
                <w:rFonts w:ascii="宋体" w:eastAsia="宋体" w:hAnsi="宋体" w:cs="宋体"/>
                <w:kern w:val="0"/>
                <w:sz w:val="18"/>
                <w:szCs w:val="18"/>
              </w:rPr>
            </w:pPr>
            <w:r>
              <w:rPr>
                <w:rFonts w:ascii="仿宋_GB2312" w:eastAsia="仿宋_GB2312" w:hAnsi="宋体" w:cs="宋体" w:hint="eastAsia"/>
                <w:kern w:val="0"/>
                <w:szCs w:val="21"/>
              </w:rPr>
              <w:t>1</w:t>
            </w:r>
            <w:r>
              <w:rPr>
                <w:rFonts w:ascii="仿宋_GB2312" w:eastAsia="仿宋_GB2312" w:hAnsi="宋体" w:cs="宋体" w:hint="eastAsia"/>
                <w:kern w:val="0"/>
                <w:szCs w:val="21"/>
              </w:rPr>
              <w:t>份</w:t>
            </w:r>
          </w:p>
        </w:tc>
        <w:tc>
          <w:tcPr>
            <w:tcW w:w="997" w:type="dxa"/>
            <w:tcMar>
              <w:top w:w="0" w:type="dxa"/>
              <w:left w:w="105" w:type="dxa"/>
              <w:bottom w:w="0" w:type="dxa"/>
              <w:right w:w="105" w:type="dxa"/>
            </w:tcMar>
            <w:vAlign w:val="center"/>
          </w:tcPr>
          <w:p w14:paraId="18F6A171" w14:textId="77777777" w:rsidR="00EE1504" w:rsidRDefault="00EA3A9E">
            <w:pPr>
              <w:widowControl/>
              <w:spacing w:line="450" w:lineRule="atLeast"/>
              <w:jc w:val="center"/>
              <w:rPr>
                <w:rFonts w:ascii="宋体" w:eastAsia="宋体" w:hAnsi="宋体" w:cs="宋体"/>
                <w:kern w:val="0"/>
                <w:sz w:val="18"/>
                <w:szCs w:val="18"/>
              </w:rPr>
            </w:pPr>
            <w:r>
              <w:rPr>
                <w:rFonts w:ascii="仿宋_GB2312" w:eastAsia="仿宋_GB2312" w:hAnsi="宋体" w:cs="宋体" w:hint="eastAsia"/>
                <w:kern w:val="0"/>
                <w:sz w:val="22"/>
              </w:rPr>
              <w:t>需要</w:t>
            </w:r>
          </w:p>
        </w:tc>
        <w:tc>
          <w:tcPr>
            <w:tcW w:w="3310" w:type="dxa"/>
            <w:tcMar>
              <w:top w:w="0" w:type="dxa"/>
              <w:left w:w="105" w:type="dxa"/>
              <w:bottom w:w="0" w:type="dxa"/>
              <w:right w:w="105" w:type="dxa"/>
            </w:tcMar>
            <w:vAlign w:val="center"/>
          </w:tcPr>
          <w:p w14:paraId="489C309C" w14:textId="77777777" w:rsidR="00EE1504" w:rsidRDefault="00EA3A9E">
            <w:pPr>
              <w:widowControl/>
              <w:spacing w:line="450" w:lineRule="atLeast"/>
              <w:jc w:val="left"/>
              <w:rPr>
                <w:rFonts w:ascii="宋体" w:eastAsia="宋体" w:hAnsi="宋体" w:cs="宋体"/>
                <w:kern w:val="0"/>
                <w:sz w:val="18"/>
                <w:szCs w:val="18"/>
              </w:rPr>
            </w:pPr>
            <w:r>
              <w:rPr>
                <w:rFonts w:ascii="仿宋_GB2312" w:eastAsia="仿宋_GB2312" w:hAnsi="宋体" w:cs="宋体" w:hint="eastAsia"/>
                <w:kern w:val="0"/>
                <w:szCs w:val="21"/>
              </w:rPr>
              <w:t>国内人员提供身份证、外籍人员提供护照、港澳台人员提供该地区身份证</w:t>
            </w:r>
          </w:p>
        </w:tc>
      </w:tr>
      <w:tr w:rsidR="00EE1504" w14:paraId="2738B8C9" w14:textId="77777777">
        <w:trPr>
          <w:tblCellSpacing w:w="0" w:type="dxa"/>
        </w:trPr>
        <w:tc>
          <w:tcPr>
            <w:tcW w:w="743" w:type="dxa"/>
            <w:tcMar>
              <w:top w:w="0" w:type="dxa"/>
              <w:left w:w="105" w:type="dxa"/>
              <w:bottom w:w="0" w:type="dxa"/>
              <w:right w:w="105" w:type="dxa"/>
            </w:tcMar>
            <w:vAlign w:val="center"/>
          </w:tcPr>
          <w:p w14:paraId="7B1F47F0" w14:textId="77777777" w:rsidR="00EE1504" w:rsidRDefault="00EA3A9E">
            <w:pPr>
              <w:widowControl/>
              <w:spacing w:line="450" w:lineRule="atLeast"/>
              <w:jc w:val="center"/>
              <w:rPr>
                <w:rFonts w:ascii="仿宋_GB2312" w:eastAsia="仿宋_GB2312" w:hAnsi="宋体" w:cs="宋体"/>
                <w:kern w:val="0"/>
                <w:szCs w:val="21"/>
              </w:rPr>
            </w:pPr>
            <w:r>
              <w:rPr>
                <w:rFonts w:ascii="仿宋_GB2312" w:eastAsia="仿宋_GB2312" w:hAnsi="宋体" w:cs="宋体" w:hint="eastAsia"/>
                <w:kern w:val="0"/>
                <w:szCs w:val="21"/>
              </w:rPr>
              <w:t>3</w:t>
            </w:r>
          </w:p>
        </w:tc>
        <w:tc>
          <w:tcPr>
            <w:tcW w:w="2561" w:type="dxa"/>
            <w:tcMar>
              <w:top w:w="0" w:type="dxa"/>
              <w:left w:w="105" w:type="dxa"/>
              <w:bottom w:w="0" w:type="dxa"/>
              <w:right w:w="105" w:type="dxa"/>
            </w:tcMar>
            <w:vAlign w:val="center"/>
          </w:tcPr>
          <w:p w14:paraId="7A17BF77" w14:textId="77777777" w:rsidR="00EE1504" w:rsidRDefault="00EA3A9E">
            <w:pPr>
              <w:widowControl/>
              <w:spacing w:line="450" w:lineRule="atLeast"/>
              <w:rPr>
                <w:rFonts w:ascii="仿宋_GB2312" w:eastAsia="仿宋_GB2312" w:hAnsi="宋体" w:cs="宋体"/>
                <w:kern w:val="0"/>
                <w:szCs w:val="21"/>
              </w:rPr>
            </w:pPr>
            <w:r>
              <w:rPr>
                <w:rFonts w:ascii="仿宋_GB2312" w:eastAsia="仿宋_GB2312" w:hAnsi="宋体" w:cs="宋体" w:hint="eastAsia"/>
                <w:kern w:val="0"/>
                <w:szCs w:val="21"/>
              </w:rPr>
              <w:t>博士学位证</w:t>
            </w:r>
            <w:r>
              <w:rPr>
                <w:rFonts w:ascii="仿宋_GB2312" w:eastAsia="仿宋_GB2312" w:hAnsi="宋体" w:cs="宋体" w:hint="eastAsia"/>
                <w:kern w:val="0"/>
                <w:szCs w:val="21"/>
              </w:rPr>
              <w:t>、</w:t>
            </w:r>
            <w:r>
              <w:rPr>
                <w:rFonts w:ascii="仿宋_GB2312" w:eastAsia="仿宋_GB2312" w:hAnsi="宋体" w:cs="宋体" w:hint="eastAsia"/>
                <w:kern w:val="0"/>
                <w:szCs w:val="21"/>
              </w:rPr>
              <w:t>博士毕业证</w:t>
            </w:r>
          </w:p>
        </w:tc>
        <w:tc>
          <w:tcPr>
            <w:tcW w:w="925" w:type="dxa"/>
            <w:tcMar>
              <w:top w:w="0" w:type="dxa"/>
              <w:left w:w="105" w:type="dxa"/>
              <w:bottom w:w="0" w:type="dxa"/>
              <w:right w:w="105" w:type="dxa"/>
            </w:tcMar>
            <w:vAlign w:val="center"/>
          </w:tcPr>
          <w:p w14:paraId="7C192D0A" w14:textId="77777777" w:rsidR="00EE1504" w:rsidRDefault="00EA3A9E">
            <w:pPr>
              <w:widowControl/>
              <w:spacing w:line="450" w:lineRule="atLeast"/>
              <w:jc w:val="center"/>
              <w:rPr>
                <w:rFonts w:ascii="宋体" w:eastAsia="宋体" w:hAnsi="宋体" w:cs="宋体"/>
                <w:kern w:val="0"/>
                <w:sz w:val="18"/>
                <w:szCs w:val="18"/>
              </w:rPr>
            </w:pPr>
            <w:r>
              <w:rPr>
                <w:rFonts w:ascii="仿宋_GB2312" w:eastAsia="仿宋_GB2312" w:hAnsi="宋体" w:cs="宋体" w:hint="eastAsia"/>
                <w:kern w:val="0"/>
                <w:szCs w:val="21"/>
              </w:rPr>
              <w:t>1</w:t>
            </w:r>
            <w:r>
              <w:rPr>
                <w:rFonts w:ascii="仿宋_GB2312" w:eastAsia="仿宋_GB2312" w:hAnsi="宋体" w:cs="宋体" w:hint="eastAsia"/>
                <w:kern w:val="0"/>
                <w:szCs w:val="21"/>
              </w:rPr>
              <w:t>份</w:t>
            </w:r>
          </w:p>
        </w:tc>
        <w:tc>
          <w:tcPr>
            <w:tcW w:w="997" w:type="dxa"/>
            <w:tcMar>
              <w:top w:w="0" w:type="dxa"/>
              <w:left w:w="105" w:type="dxa"/>
              <w:bottom w:w="0" w:type="dxa"/>
              <w:right w:w="105" w:type="dxa"/>
            </w:tcMar>
            <w:vAlign w:val="center"/>
          </w:tcPr>
          <w:p w14:paraId="6CE1DFBA" w14:textId="77777777" w:rsidR="00EE1504" w:rsidRDefault="00EA3A9E">
            <w:pPr>
              <w:widowControl/>
              <w:spacing w:line="450" w:lineRule="atLeast"/>
              <w:jc w:val="center"/>
              <w:rPr>
                <w:rFonts w:ascii="宋体" w:eastAsia="宋体" w:hAnsi="宋体" w:cs="宋体"/>
                <w:kern w:val="0"/>
                <w:sz w:val="18"/>
                <w:szCs w:val="18"/>
              </w:rPr>
            </w:pPr>
            <w:r>
              <w:rPr>
                <w:rFonts w:ascii="仿宋_GB2312" w:eastAsia="仿宋_GB2312" w:hAnsi="宋体" w:cs="宋体" w:hint="eastAsia"/>
                <w:kern w:val="0"/>
                <w:sz w:val="22"/>
              </w:rPr>
              <w:t>需要</w:t>
            </w:r>
          </w:p>
        </w:tc>
        <w:tc>
          <w:tcPr>
            <w:tcW w:w="3310" w:type="dxa"/>
            <w:tcMar>
              <w:top w:w="0" w:type="dxa"/>
              <w:left w:w="105" w:type="dxa"/>
              <w:bottom w:w="0" w:type="dxa"/>
              <w:right w:w="105" w:type="dxa"/>
            </w:tcMar>
            <w:vAlign w:val="center"/>
          </w:tcPr>
          <w:p w14:paraId="3050CF98" w14:textId="77777777" w:rsidR="00EE1504" w:rsidRDefault="00EA3A9E">
            <w:pPr>
              <w:widowControl/>
              <w:jc w:val="left"/>
              <w:rPr>
                <w:rFonts w:ascii="宋体" w:eastAsia="宋体" w:hAnsi="宋体" w:cs="宋体"/>
                <w:kern w:val="0"/>
                <w:sz w:val="18"/>
                <w:szCs w:val="18"/>
              </w:rPr>
            </w:pPr>
            <w:r>
              <w:rPr>
                <w:rFonts w:ascii="仿宋_GB2312" w:eastAsia="仿宋_GB2312" w:hAnsi="宋体" w:cs="宋体" w:hint="eastAsia"/>
                <w:kern w:val="0"/>
                <w:szCs w:val="21"/>
              </w:rPr>
              <w:t>在境外取得博士学位人员需提供教育部留学服务中心出具的国外学历学位认证书复印件</w:t>
            </w:r>
            <w:r>
              <w:rPr>
                <w:rFonts w:ascii="仿宋_GB2312" w:eastAsia="仿宋_GB2312" w:hAnsi="宋体" w:cs="宋体" w:hint="eastAsia"/>
                <w:kern w:val="0"/>
                <w:szCs w:val="21"/>
              </w:rPr>
              <w:t>1</w:t>
            </w:r>
            <w:r>
              <w:rPr>
                <w:rFonts w:ascii="仿宋_GB2312" w:eastAsia="仿宋_GB2312" w:hAnsi="宋体" w:cs="宋体" w:hint="eastAsia"/>
                <w:kern w:val="0"/>
                <w:szCs w:val="21"/>
              </w:rPr>
              <w:t>份。</w:t>
            </w:r>
          </w:p>
        </w:tc>
      </w:tr>
      <w:tr w:rsidR="00EE1504" w14:paraId="4AF5B57D" w14:textId="77777777">
        <w:trPr>
          <w:tblCellSpacing w:w="0" w:type="dxa"/>
        </w:trPr>
        <w:tc>
          <w:tcPr>
            <w:tcW w:w="743" w:type="dxa"/>
            <w:tcMar>
              <w:top w:w="0" w:type="dxa"/>
              <w:left w:w="105" w:type="dxa"/>
              <w:bottom w:w="0" w:type="dxa"/>
              <w:right w:w="105" w:type="dxa"/>
            </w:tcMar>
            <w:vAlign w:val="center"/>
          </w:tcPr>
          <w:p w14:paraId="4615C432" w14:textId="77777777" w:rsidR="00EE1504" w:rsidRDefault="00EA3A9E">
            <w:pPr>
              <w:widowControl/>
              <w:spacing w:line="450" w:lineRule="atLeast"/>
              <w:jc w:val="center"/>
              <w:rPr>
                <w:rFonts w:ascii="仿宋_GB2312" w:eastAsia="仿宋_GB2312" w:hAnsi="宋体" w:cs="宋体"/>
                <w:kern w:val="0"/>
                <w:szCs w:val="21"/>
              </w:rPr>
            </w:pPr>
            <w:r>
              <w:rPr>
                <w:rFonts w:ascii="仿宋_GB2312" w:eastAsia="仿宋_GB2312" w:hAnsi="宋体" w:cs="宋体"/>
                <w:kern w:val="0"/>
                <w:szCs w:val="21"/>
              </w:rPr>
              <w:t>4</w:t>
            </w:r>
          </w:p>
        </w:tc>
        <w:tc>
          <w:tcPr>
            <w:tcW w:w="2561" w:type="dxa"/>
            <w:tcMar>
              <w:top w:w="0" w:type="dxa"/>
              <w:left w:w="105" w:type="dxa"/>
              <w:bottom w:w="0" w:type="dxa"/>
              <w:right w:w="105" w:type="dxa"/>
            </w:tcMar>
            <w:vAlign w:val="center"/>
          </w:tcPr>
          <w:p w14:paraId="4C148F73" w14:textId="77777777" w:rsidR="00EE1504" w:rsidRDefault="00EA3A9E">
            <w:pPr>
              <w:widowControl/>
              <w:spacing w:line="450" w:lineRule="atLeast"/>
              <w:rPr>
                <w:rFonts w:ascii="仿宋_GB2312" w:eastAsia="仿宋_GB2312" w:hAnsi="宋体" w:cs="宋体"/>
                <w:kern w:val="0"/>
                <w:szCs w:val="21"/>
              </w:rPr>
            </w:pPr>
            <w:r>
              <w:rPr>
                <w:rFonts w:ascii="仿宋_GB2312" w:eastAsia="仿宋_GB2312" w:hAnsi="宋体" w:cs="宋体" w:hint="eastAsia"/>
                <w:kern w:val="0"/>
                <w:szCs w:val="21"/>
              </w:rPr>
              <w:t>专家推荐信</w:t>
            </w:r>
          </w:p>
        </w:tc>
        <w:tc>
          <w:tcPr>
            <w:tcW w:w="925" w:type="dxa"/>
            <w:tcMar>
              <w:top w:w="0" w:type="dxa"/>
              <w:left w:w="105" w:type="dxa"/>
              <w:bottom w:w="0" w:type="dxa"/>
              <w:right w:w="105" w:type="dxa"/>
            </w:tcMar>
            <w:vAlign w:val="center"/>
          </w:tcPr>
          <w:p w14:paraId="4BD00E16" w14:textId="77777777" w:rsidR="00EE1504" w:rsidRDefault="00EA3A9E">
            <w:pPr>
              <w:widowControl/>
              <w:spacing w:line="450" w:lineRule="atLeas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hint="eastAsia"/>
                <w:kern w:val="0"/>
                <w:szCs w:val="21"/>
              </w:rPr>
              <w:t>份</w:t>
            </w:r>
          </w:p>
        </w:tc>
        <w:tc>
          <w:tcPr>
            <w:tcW w:w="997" w:type="dxa"/>
            <w:tcMar>
              <w:top w:w="0" w:type="dxa"/>
              <w:left w:w="105" w:type="dxa"/>
              <w:bottom w:w="0" w:type="dxa"/>
              <w:right w:w="105" w:type="dxa"/>
            </w:tcMar>
            <w:vAlign w:val="center"/>
          </w:tcPr>
          <w:p w14:paraId="07B93DA2" w14:textId="77777777" w:rsidR="00EE1504" w:rsidRDefault="00EA3A9E">
            <w:pPr>
              <w:widowControl/>
              <w:spacing w:line="450" w:lineRule="atLeast"/>
              <w:jc w:val="center"/>
              <w:rPr>
                <w:rFonts w:ascii="仿宋_GB2312" w:eastAsia="仿宋_GB2312" w:hAnsi="宋体" w:cs="宋体"/>
                <w:kern w:val="0"/>
                <w:szCs w:val="21"/>
              </w:rPr>
            </w:pPr>
            <w:r>
              <w:rPr>
                <w:rFonts w:ascii="仿宋_GB2312" w:eastAsia="仿宋_GB2312" w:hAnsi="宋体" w:cs="宋体" w:hint="eastAsia"/>
                <w:kern w:val="0"/>
                <w:szCs w:val="21"/>
              </w:rPr>
              <w:t>需要</w:t>
            </w:r>
          </w:p>
        </w:tc>
        <w:tc>
          <w:tcPr>
            <w:tcW w:w="3310" w:type="dxa"/>
            <w:tcMar>
              <w:top w:w="0" w:type="dxa"/>
              <w:left w:w="105" w:type="dxa"/>
              <w:bottom w:w="0" w:type="dxa"/>
              <w:right w:w="105" w:type="dxa"/>
            </w:tcMar>
            <w:vAlign w:val="center"/>
          </w:tcPr>
          <w:p w14:paraId="687E28F2" w14:textId="77777777" w:rsidR="00EE1504" w:rsidRDefault="00EA3A9E">
            <w:pPr>
              <w:widowControl/>
              <w:spacing w:line="450" w:lineRule="atLeast"/>
              <w:rPr>
                <w:rFonts w:ascii="仿宋_GB2312" w:eastAsia="仿宋_GB2312" w:hAnsi="宋体" w:cs="宋体"/>
                <w:kern w:val="0"/>
                <w:szCs w:val="21"/>
              </w:rPr>
            </w:pPr>
            <w:r>
              <w:rPr>
                <w:rFonts w:ascii="仿宋_GB2312" w:eastAsia="仿宋_GB2312" w:hAnsi="宋体" w:cs="宋体" w:hint="eastAsia"/>
                <w:kern w:val="0"/>
                <w:szCs w:val="21"/>
              </w:rPr>
              <w:t>专家需为同研究领域的，具有正高职称，推荐信无固定模板</w:t>
            </w:r>
          </w:p>
        </w:tc>
      </w:tr>
      <w:tr w:rsidR="00EE1504" w14:paraId="51547C4F" w14:textId="77777777">
        <w:trPr>
          <w:tblCellSpacing w:w="0" w:type="dxa"/>
        </w:trPr>
        <w:tc>
          <w:tcPr>
            <w:tcW w:w="743" w:type="dxa"/>
            <w:tcMar>
              <w:top w:w="0" w:type="dxa"/>
              <w:left w:w="105" w:type="dxa"/>
              <w:bottom w:w="0" w:type="dxa"/>
              <w:right w:w="105" w:type="dxa"/>
            </w:tcMar>
            <w:vAlign w:val="center"/>
          </w:tcPr>
          <w:p w14:paraId="4F4053A0" w14:textId="77777777" w:rsidR="00EE1504" w:rsidRDefault="00EA3A9E">
            <w:pPr>
              <w:widowControl/>
              <w:spacing w:line="450" w:lineRule="atLeast"/>
              <w:jc w:val="center"/>
              <w:rPr>
                <w:rFonts w:ascii="仿宋_GB2312" w:eastAsia="仿宋_GB2312" w:hAnsi="宋体" w:cs="宋体"/>
                <w:kern w:val="0"/>
                <w:szCs w:val="21"/>
              </w:rPr>
            </w:pPr>
            <w:r>
              <w:rPr>
                <w:rFonts w:ascii="仿宋_GB2312" w:eastAsia="仿宋_GB2312" w:hAnsi="宋体" w:cs="宋体"/>
                <w:kern w:val="0"/>
                <w:szCs w:val="21"/>
              </w:rPr>
              <w:t>5</w:t>
            </w:r>
          </w:p>
        </w:tc>
        <w:tc>
          <w:tcPr>
            <w:tcW w:w="2561" w:type="dxa"/>
            <w:tcMar>
              <w:top w:w="0" w:type="dxa"/>
              <w:left w:w="105" w:type="dxa"/>
              <w:bottom w:w="0" w:type="dxa"/>
              <w:right w:w="105" w:type="dxa"/>
            </w:tcMar>
            <w:vAlign w:val="center"/>
          </w:tcPr>
          <w:p w14:paraId="71D50B72" w14:textId="77777777" w:rsidR="00EE1504" w:rsidRDefault="00EA3A9E">
            <w:pPr>
              <w:widowControl/>
              <w:spacing w:line="450" w:lineRule="atLeast"/>
              <w:rPr>
                <w:rFonts w:ascii="仿宋_GB2312" w:eastAsia="仿宋_GB2312" w:hAnsi="宋体" w:cs="宋体"/>
                <w:kern w:val="0"/>
                <w:szCs w:val="21"/>
              </w:rPr>
            </w:pPr>
            <w:r>
              <w:rPr>
                <w:rFonts w:ascii="仿宋_GB2312" w:eastAsia="仿宋_GB2312" w:hAnsi="宋体" w:cs="宋体" w:hint="eastAsia"/>
                <w:kern w:val="0"/>
                <w:szCs w:val="21"/>
              </w:rPr>
              <w:t>国内三甲医院体检中心或实验室指定医院一个月内入职体检报告</w:t>
            </w:r>
          </w:p>
        </w:tc>
        <w:tc>
          <w:tcPr>
            <w:tcW w:w="925" w:type="dxa"/>
            <w:tcMar>
              <w:top w:w="0" w:type="dxa"/>
              <w:left w:w="105" w:type="dxa"/>
              <w:bottom w:w="0" w:type="dxa"/>
              <w:right w:w="105" w:type="dxa"/>
            </w:tcMar>
            <w:vAlign w:val="center"/>
          </w:tcPr>
          <w:p w14:paraId="15250AF4" w14:textId="77777777" w:rsidR="00EE1504" w:rsidRDefault="00EA3A9E">
            <w:pPr>
              <w:widowControl/>
              <w:spacing w:line="450" w:lineRule="atLeas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hint="eastAsia"/>
                <w:kern w:val="0"/>
                <w:szCs w:val="21"/>
              </w:rPr>
              <w:t>份</w:t>
            </w:r>
          </w:p>
        </w:tc>
        <w:tc>
          <w:tcPr>
            <w:tcW w:w="997" w:type="dxa"/>
            <w:tcMar>
              <w:top w:w="0" w:type="dxa"/>
              <w:left w:w="105" w:type="dxa"/>
              <w:bottom w:w="0" w:type="dxa"/>
              <w:right w:w="105" w:type="dxa"/>
            </w:tcMar>
            <w:vAlign w:val="center"/>
          </w:tcPr>
          <w:p w14:paraId="4921F3E7" w14:textId="77777777" w:rsidR="00EE1504" w:rsidRDefault="00EA3A9E">
            <w:pPr>
              <w:widowControl/>
              <w:spacing w:line="450" w:lineRule="atLeast"/>
              <w:jc w:val="center"/>
              <w:rPr>
                <w:rFonts w:ascii="仿宋_GB2312" w:eastAsia="仿宋_GB2312" w:hAnsi="宋体" w:cs="宋体"/>
                <w:kern w:val="0"/>
                <w:szCs w:val="21"/>
              </w:rPr>
            </w:pPr>
            <w:r>
              <w:rPr>
                <w:rFonts w:ascii="仿宋_GB2312" w:eastAsia="仿宋_GB2312" w:hAnsi="宋体" w:cs="宋体" w:hint="eastAsia"/>
                <w:kern w:val="0"/>
                <w:szCs w:val="21"/>
              </w:rPr>
              <w:t>需要</w:t>
            </w:r>
          </w:p>
        </w:tc>
        <w:tc>
          <w:tcPr>
            <w:tcW w:w="3310" w:type="dxa"/>
            <w:tcMar>
              <w:top w:w="0" w:type="dxa"/>
              <w:left w:w="105" w:type="dxa"/>
              <w:bottom w:w="0" w:type="dxa"/>
              <w:right w:w="105" w:type="dxa"/>
            </w:tcMar>
            <w:vAlign w:val="center"/>
          </w:tcPr>
          <w:p w14:paraId="3696C6C6" w14:textId="77777777" w:rsidR="00EE1504" w:rsidRDefault="00EA3A9E">
            <w:pPr>
              <w:widowControl/>
              <w:spacing w:line="450" w:lineRule="atLeast"/>
              <w:rPr>
                <w:rFonts w:ascii="仿宋_GB2312" w:eastAsia="仿宋_GB2312" w:hAnsi="宋体" w:cs="宋体"/>
                <w:kern w:val="0"/>
                <w:szCs w:val="21"/>
              </w:rPr>
            </w:pPr>
            <w:r>
              <w:rPr>
                <w:rFonts w:ascii="仿宋_GB2312" w:eastAsia="仿宋_GB2312" w:hAnsi="宋体" w:cs="宋体" w:hint="eastAsia"/>
                <w:kern w:val="0"/>
                <w:szCs w:val="21"/>
              </w:rPr>
              <w:t>纸质版</w:t>
            </w:r>
          </w:p>
        </w:tc>
      </w:tr>
    </w:tbl>
    <w:p w14:paraId="3131CF7F" w14:textId="77777777" w:rsidR="00EE1504" w:rsidRDefault="00EA3A9E">
      <w:pPr>
        <w:widowControl/>
        <w:spacing w:line="315" w:lineRule="atLeast"/>
        <w:jc w:val="left"/>
        <w:rPr>
          <w:rFonts w:ascii="宋体" w:eastAsia="宋体" w:hAnsi="宋体" w:cs="宋体"/>
          <w:kern w:val="0"/>
          <w:szCs w:val="21"/>
        </w:rPr>
      </w:pPr>
      <w:r>
        <w:rPr>
          <w:rFonts w:ascii="仿宋_GB2312" w:eastAsia="仿宋_GB2312" w:hAnsi="宋体" w:cs="宋体" w:hint="eastAsia"/>
          <w:b/>
          <w:bCs/>
          <w:kern w:val="0"/>
          <w:sz w:val="27"/>
          <w:szCs w:val="27"/>
        </w:rPr>
        <w:t>备注：</w:t>
      </w:r>
      <w:r>
        <w:rPr>
          <w:rFonts w:ascii="仿宋_GB2312" w:eastAsia="仿宋_GB2312" w:hAnsi="宋体" w:cs="宋体" w:hint="eastAsia"/>
          <w:kern w:val="0"/>
          <w:sz w:val="24"/>
          <w:szCs w:val="24"/>
        </w:rPr>
        <w:t>外籍人员所有材料请用一致名字，国外学历者，请用学位认证书上名字；国内学历者，请使用学位证书上名字。</w:t>
      </w:r>
    </w:p>
    <w:p w14:paraId="5EF20B15" w14:textId="77777777" w:rsidR="00EE1504" w:rsidRDefault="00EA3A9E">
      <w:pPr>
        <w:widowControl/>
        <w:rPr>
          <w:rFonts w:asciiTheme="minorEastAsia" w:hAnsiTheme="minorEastAsia" w:cs="宋体"/>
          <w:kern w:val="0"/>
          <w:sz w:val="28"/>
          <w:szCs w:val="28"/>
        </w:rPr>
      </w:pPr>
      <w:r>
        <w:rPr>
          <w:rFonts w:asciiTheme="minorEastAsia" w:hAnsiTheme="minorEastAsia" w:cs="宋体" w:hint="eastAsia"/>
          <w:kern w:val="0"/>
          <w:sz w:val="28"/>
          <w:szCs w:val="28"/>
        </w:rPr>
        <w:lastRenderedPageBreak/>
        <w:t>5</w:t>
      </w:r>
      <w:r>
        <w:rPr>
          <w:rFonts w:asciiTheme="minorEastAsia" w:hAnsiTheme="minorEastAsia" w:cs="宋体" w:hint="eastAsia"/>
          <w:kern w:val="0"/>
          <w:sz w:val="28"/>
          <w:szCs w:val="28"/>
        </w:rPr>
        <w:t>、实验室、博士后进站单位与博士后签署《工作协议书》、《保密协议书》和《安全协议书》。博士后持《职工报到备案表》</w:t>
      </w:r>
      <w:r>
        <w:rPr>
          <w:rFonts w:asciiTheme="minorEastAsia" w:hAnsiTheme="minorEastAsia" w:cs="宋体" w:hint="eastAsia"/>
          <w:kern w:val="0"/>
          <w:sz w:val="28"/>
          <w:szCs w:val="28"/>
        </w:rPr>
        <w:t>新表</w:t>
      </w:r>
      <w:r>
        <w:rPr>
          <w:rFonts w:asciiTheme="minorEastAsia" w:hAnsiTheme="minorEastAsia" w:cs="宋体" w:hint="eastAsia"/>
          <w:kern w:val="0"/>
          <w:sz w:val="28"/>
          <w:szCs w:val="28"/>
        </w:rPr>
        <w:t>到各部门办理相关手续。</w:t>
      </w:r>
    </w:p>
    <w:p w14:paraId="06A01D91" w14:textId="77777777" w:rsidR="00EE1504" w:rsidRDefault="00EA3A9E">
      <w:pPr>
        <w:widowControl/>
        <w:rPr>
          <w:rFonts w:asciiTheme="minorEastAsia" w:hAnsiTheme="minorEastAsia" w:cs="宋体"/>
          <w:kern w:val="0"/>
          <w:sz w:val="28"/>
          <w:szCs w:val="28"/>
        </w:rPr>
      </w:pPr>
      <w:r>
        <w:rPr>
          <w:rFonts w:asciiTheme="minorEastAsia" w:hAnsiTheme="minorEastAsia" w:cs="宋体" w:hint="eastAsia"/>
          <w:kern w:val="0"/>
          <w:sz w:val="28"/>
          <w:szCs w:val="28"/>
        </w:rPr>
        <w:t>6</w:t>
      </w:r>
      <w:r>
        <w:rPr>
          <w:rFonts w:asciiTheme="minorEastAsia" w:hAnsiTheme="minorEastAsia" w:cs="宋体" w:hint="eastAsia"/>
          <w:kern w:val="0"/>
          <w:sz w:val="28"/>
          <w:szCs w:val="28"/>
        </w:rPr>
        <w:t>、人力资源部负责办理缴纳社会保险及公积金等手续。申请人需与相关单位联系，确保在实验室上缴社保、公积金之前完成相关减员工作。如需异地迁移，请自行办理有关手续，实验室不承担因此无法正常办理社保、公积金的责任。</w:t>
      </w:r>
    </w:p>
    <w:p w14:paraId="479AFD98" w14:textId="77777777" w:rsidR="00EE1504" w:rsidRDefault="00EA3A9E">
      <w:pPr>
        <w:widowControl/>
        <w:rPr>
          <w:rFonts w:asciiTheme="minorEastAsia" w:hAnsiTheme="minorEastAsia" w:cs="宋体"/>
          <w:kern w:val="0"/>
          <w:sz w:val="28"/>
          <w:szCs w:val="28"/>
        </w:rPr>
      </w:pPr>
      <w:r>
        <w:rPr>
          <w:rFonts w:asciiTheme="minorEastAsia" w:hAnsiTheme="minorEastAsia" w:cs="宋体" w:hint="eastAsia"/>
          <w:kern w:val="0"/>
          <w:sz w:val="28"/>
          <w:szCs w:val="28"/>
        </w:rPr>
        <w:t>7</w:t>
      </w:r>
      <w:r>
        <w:rPr>
          <w:rFonts w:asciiTheme="minorEastAsia" w:hAnsiTheme="minorEastAsia" w:cs="宋体" w:hint="eastAsia"/>
          <w:kern w:val="0"/>
          <w:sz w:val="28"/>
          <w:szCs w:val="28"/>
        </w:rPr>
        <w:t>、规划发展部负责办理</w:t>
      </w:r>
      <w:r>
        <w:rPr>
          <w:rFonts w:asciiTheme="minorEastAsia" w:hAnsiTheme="minorEastAsia" w:cs="宋体" w:hint="eastAsia"/>
          <w:kern w:val="0"/>
          <w:sz w:val="28"/>
          <w:szCs w:val="28"/>
        </w:rPr>
        <w:t>OA</w:t>
      </w:r>
      <w:r>
        <w:rPr>
          <w:rFonts w:asciiTheme="minorEastAsia" w:hAnsiTheme="minorEastAsia" w:cs="宋体" w:hint="eastAsia"/>
          <w:kern w:val="0"/>
          <w:sz w:val="28"/>
          <w:szCs w:val="28"/>
        </w:rPr>
        <w:t>系统权限、项目建立账号等手续。</w:t>
      </w:r>
    </w:p>
    <w:p w14:paraId="1FFF99B8" w14:textId="77777777" w:rsidR="00EE1504" w:rsidRDefault="00EA3A9E">
      <w:pPr>
        <w:widowControl/>
        <w:rPr>
          <w:rFonts w:asciiTheme="minorEastAsia" w:hAnsiTheme="minorEastAsia" w:cs="宋体"/>
          <w:kern w:val="0"/>
          <w:sz w:val="28"/>
          <w:szCs w:val="28"/>
        </w:rPr>
      </w:pPr>
      <w:r>
        <w:rPr>
          <w:rFonts w:asciiTheme="minorEastAsia" w:hAnsiTheme="minorEastAsia" w:cs="宋体" w:hint="eastAsia"/>
          <w:kern w:val="0"/>
          <w:sz w:val="28"/>
          <w:szCs w:val="28"/>
        </w:rPr>
        <w:t>8</w:t>
      </w:r>
      <w:r>
        <w:rPr>
          <w:rFonts w:asciiTheme="minorEastAsia" w:hAnsiTheme="minorEastAsia" w:cs="宋体" w:hint="eastAsia"/>
          <w:kern w:val="0"/>
          <w:sz w:val="28"/>
          <w:szCs w:val="28"/>
        </w:rPr>
        <w:t>、</w:t>
      </w:r>
      <w:r>
        <w:rPr>
          <w:rFonts w:asciiTheme="minorEastAsia" w:hAnsiTheme="minorEastAsia" w:hint="eastAsia"/>
          <w:bCs/>
          <w:sz w:val="28"/>
          <w:szCs w:val="28"/>
        </w:rPr>
        <w:t>创新研究部负责办理安排实验室物理空间和工位等（进入成员单位工作空间的，由创新研究部对接成员单位联系人）</w:t>
      </w:r>
      <w:r>
        <w:rPr>
          <w:rFonts w:asciiTheme="minorEastAsia" w:hAnsiTheme="minorEastAsia" w:cs="宋体" w:hint="eastAsia"/>
          <w:kern w:val="0"/>
          <w:sz w:val="28"/>
          <w:szCs w:val="28"/>
        </w:rPr>
        <w:t>。</w:t>
      </w:r>
    </w:p>
    <w:p w14:paraId="2BB8F818" w14:textId="29F441B9" w:rsidR="00EE1504" w:rsidRDefault="00EA3A9E">
      <w:pPr>
        <w:widowControl/>
        <w:rPr>
          <w:rFonts w:asciiTheme="minorEastAsia" w:hAnsiTheme="minorEastAsia"/>
          <w:bCs/>
          <w:sz w:val="28"/>
          <w:szCs w:val="28"/>
        </w:rPr>
      </w:pPr>
      <w:r>
        <w:rPr>
          <w:rFonts w:asciiTheme="minorEastAsia" w:hAnsiTheme="minorEastAsia" w:cs="宋体" w:hint="eastAsia"/>
          <w:kern w:val="0"/>
          <w:sz w:val="28"/>
          <w:szCs w:val="28"/>
        </w:rPr>
        <w:t>9</w:t>
      </w:r>
      <w:r>
        <w:rPr>
          <w:rFonts w:asciiTheme="minorEastAsia" w:hAnsiTheme="minorEastAsia" w:cs="宋体" w:hint="eastAsia"/>
          <w:kern w:val="0"/>
          <w:sz w:val="28"/>
          <w:szCs w:val="28"/>
        </w:rPr>
        <w:t>、</w:t>
      </w:r>
      <w:r>
        <w:rPr>
          <w:rFonts w:asciiTheme="minorEastAsia" w:hAnsiTheme="minorEastAsia" w:hint="eastAsia"/>
          <w:bCs/>
          <w:sz w:val="28"/>
          <w:szCs w:val="28"/>
        </w:rPr>
        <w:t>资产运营部、基地保障部、</w:t>
      </w:r>
      <w:r>
        <w:rPr>
          <w:rFonts w:asciiTheme="minorEastAsia" w:hAnsiTheme="minorEastAsia" w:hint="eastAsia"/>
          <w:bCs/>
          <w:sz w:val="28"/>
          <w:szCs w:val="28"/>
        </w:rPr>
        <w:t>创新研究</w:t>
      </w:r>
      <w:r>
        <w:rPr>
          <w:rFonts w:asciiTheme="minorEastAsia" w:hAnsiTheme="minorEastAsia" w:hint="eastAsia"/>
          <w:bCs/>
          <w:sz w:val="28"/>
          <w:szCs w:val="28"/>
        </w:rPr>
        <w:t>部和技术支撑部分别就所分管业务对博士后进行岗前培训。</w:t>
      </w:r>
    </w:p>
    <w:p w14:paraId="721278CC" w14:textId="77777777" w:rsidR="00EE1504" w:rsidRDefault="00EE1504">
      <w:pPr>
        <w:widowControl/>
        <w:rPr>
          <w:rFonts w:asciiTheme="minorEastAsia" w:hAnsiTheme="minorEastAsia"/>
          <w:bCs/>
          <w:sz w:val="28"/>
          <w:szCs w:val="28"/>
        </w:rPr>
      </w:pPr>
    </w:p>
    <w:p w14:paraId="49B12045" w14:textId="77777777" w:rsidR="00EE1504" w:rsidRDefault="00EA3A9E">
      <w:pPr>
        <w:widowControl/>
        <w:ind w:firstLineChars="1600" w:firstLine="4480"/>
        <w:rPr>
          <w:sz w:val="28"/>
          <w:szCs w:val="28"/>
        </w:rPr>
      </w:pPr>
      <w:r>
        <w:rPr>
          <w:rFonts w:asciiTheme="minorEastAsia" w:hAnsiTheme="minorEastAsia" w:hint="eastAsia"/>
          <w:bCs/>
          <w:sz w:val="28"/>
          <w:szCs w:val="28"/>
        </w:rPr>
        <w:t>海南省崖州湾种子实验室</w:t>
      </w:r>
    </w:p>
    <w:sectPr w:rsidR="00EE150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DQ2NzIyZjlkNWI2ODg4OTA3M2FiOGU5ZWJlYzg1ZjUifQ=="/>
  </w:docVars>
  <w:rsids>
    <w:rsidRoot w:val="00375107"/>
    <w:rsid w:val="BFFDFE55"/>
    <w:rsid w:val="EBFC7303"/>
    <w:rsid w:val="EBFDB176"/>
    <w:rsid w:val="EDB56BD8"/>
    <w:rsid w:val="FE1FBCEF"/>
    <w:rsid w:val="001728BB"/>
    <w:rsid w:val="00291F02"/>
    <w:rsid w:val="00375107"/>
    <w:rsid w:val="004031C3"/>
    <w:rsid w:val="00545B58"/>
    <w:rsid w:val="005D3E81"/>
    <w:rsid w:val="006E4BA7"/>
    <w:rsid w:val="006F1C4F"/>
    <w:rsid w:val="007C6525"/>
    <w:rsid w:val="009E2E11"/>
    <w:rsid w:val="00D17679"/>
    <w:rsid w:val="00D76AA4"/>
    <w:rsid w:val="00DA111E"/>
    <w:rsid w:val="00DD2935"/>
    <w:rsid w:val="00E12020"/>
    <w:rsid w:val="00E15AE6"/>
    <w:rsid w:val="00EA3A9E"/>
    <w:rsid w:val="00EE1504"/>
    <w:rsid w:val="0BDD5D04"/>
    <w:rsid w:val="77F7B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34835"/>
  <w15:docId w15:val="{CC81AD79-79DD-4FE1-8B38-6469B3C89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Paragraph"/>
    <w:basedOn w:val="a"/>
    <w:uiPriority w:val="34"/>
    <w:qFormat/>
    <w:pPr>
      <w:ind w:firstLineChars="200" w:firstLine="420"/>
    </w:pPr>
  </w:style>
  <w:style w:type="character" w:customStyle="1" w:styleId="a6">
    <w:name w:val="页眉 字符"/>
    <w:basedOn w:val="a0"/>
    <w:link w:val="a5"/>
    <w:uiPriority w:val="99"/>
    <w:rPr>
      <w:rFonts w:asciiTheme="minorHAnsi" w:eastAsiaTheme="minorEastAsia" w:hAnsiTheme="minorHAnsi" w:cstheme="minorBidi"/>
      <w:kern w:val="2"/>
      <w:sz w:val="18"/>
      <w:szCs w:val="18"/>
    </w:rPr>
  </w:style>
  <w:style w:type="character" w:customStyle="1" w:styleId="a4">
    <w:name w:val="页脚 字符"/>
    <w:basedOn w:val="a0"/>
    <w:link w:val="a3"/>
    <w:uiPriority w:val="99"/>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Pages>
  <Words>132</Words>
  <Characters>754</Characters>
  <Application>Microsoft Office Word</Application>
  <DocSecurity>0</DocSecurity>
  <Lines>6</Lines>
  <Paragraphs>1</Paragraphs>
  <ScaleCrop>false</ScaleCrop>
  <Company/>
  <LinksUpToDate>false</LinksUpToDate>
  <CharactersWithSpaces>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有兴趣</dc:creator>
  <cp:lastModifiedBy>Administrator</cp:lastModifiedBy>
  <cp:revision>10</cp:revision>
  <dcterms:created xsi:type="dcterms:W3CDTF">2021-06-15T12:03:00Z</dcterms:created>
  <dcterms:modified xsi:type="dcterms:W3CDTF">2022-06-23T09:25:00Z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B6749289EB054BD3AD995B6999683B13</vt:lpwstr>
  </property>
</Properties>
</file>